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86MS0061-01-2025-000893-15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возложена обязанность в виде явки на регистрацию в ОВД по месту жительства 4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314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